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FB" w:rsidRPr="00AE2002" w:rsidRDefault="00E82EFB" w:rsidP="00E82EFB">
      <w:pPr>
        <w:rPr>
          <w:b/>
          <w:bCs/>
          <w:sz w:val="30"/>
        </w:rPr>
      </w:pPr>
      <w:r w:rsidRPr="00AE2002">
        <w:rPr>
          <w:rFonts w:ascii="仿宋" w:eastAsia="仿宋" w:hAnsi="仿宋" w:cs="华文细黑" w:hint="eastAsia"/>
          <w:sz w:val="32"/>
          <w:szCs w:val="32"/>
        </w:rPr>
        <w:t>附件</w:t>
      </w:r>
      <w:r>
        <w:rPr>
          <w:rFonts w:ascii="仿宋" w:eastAsia="仿宋" w:hAnsi="仿宋" w:cs="华文细黑" w:hint="eastAsia"/>
          <w:sz w:val="32"/>
          <w:szCs w:val="32"/>
        </w:rPr>
        <w:t>2</w:t>
      </w:r>
      <w:r w:rsidRPr="00AE2002">
        <w:rPr>
          <w:rFonts w:ascii="仿宋" w:eastAsia="仿宋" w:hAnsi="仿宋" w:cs="华文细黑" w:hint="eastAsia"/>
          <w:sz w:val="32"/>
          <w:szCs w:val="32"/>
        </w:rPr>
        <w:t>：</w:t>
      </w:r>
      <w:r w:rsidRPr="00AE2002">
        <w:rPr>
          <w:rFonts w:ascii="宋体" w:hAnsi="宋体" w:cs="华文细黑"/>
          <w:sz w:val="32"/>
          <w:szCs w:val="32"/>
        </w:rPr>
        <w:t xml:space="preserve">  </w:t>
      </w:r>
      <w:r>
        <w:rPr>
          <w:rFonts w:ascii="宋体" w:hAnsi="宋体" w:cs="华文细黑" w:hint="eastAsia"/>
          <w:sz w:val="32"/>
          <w:szCs w:val="32"/>
        </w:rPr>
        <w:t xml:space="preserve">        </w:t>
      </w:r>
      <w:r w:rsidRPr="00AE2002">
        <w:rPr>
          <w:rFonts w:ascii="宋体" w:hAnsi="宋体" w:cs="华文细黑"/>
          <w:sz w:val="32"/>
          <w:szCs w:val="32"/>
        </w:rPr>
        <w:t xml:space="preserve"> </w:t>
      </w:r>
      <w:r>
        <w:rPr>
          <w:rFonts w:ascii="宋体" w:hAnsi="宋体" w:hint="eastAsia"/>
          <w:b/>
          <w:bCs/>
          <w:sz w:val="32"/>
          <w:szCs w:val="32"/>
        </w:rPr>
        <w:t>CRAC</w:t>
      </w:r>
      <w:r w:rsidRPr="00AE2002">
        <w:rPr>
          <w:rFonts w:ascii="宋体" w:hAnsi="宋体" w:hint="eastAsia"/>
          <w:b/>
          <w:bCs/>
          <w:sz w:val="32"/>
          <w:szCs w:val="32"/>
        </w:rPr>
        <w:t>全国</w:t>
      </w:r>
      <w:r>
        <w:rPr>
          <w:rFonts w:ascii="宋体" w:hAnsi="宋体" w:hint="eastAsia"/>
          <w:b/>
          <w:bCs/>
          <w:sz w:val="32"/>
          <w:szCs w:val="32"/>
        </w:rPr>
        <w:t>青少年</w:t>
      </w:r>
      <w:r w:rsidRPr="00AE2002">
        <w:rPr>
          <w:rFonts w:ascii="宋体" w:hAnsi="宋体" w:hint="eastAsia"/>
          <w:b/>
          <w:bCs/>
          <w:sz w:val="32"/>
          <w:szCs w:val="32"/>
        </w:rPr>
        <w:t>无线电测向锦标赛报名表</w:t>
      </w:r>
    </w:p>
    <w:p w:rsidR="00E82EFB" w:rsidRPr="00AE2002" w:rsidRDefault="00E82EFB" w:rsidP="00E82EFB"/>
    <w:p w:rsidR="00E82EFB" w:rsidRPr="00AE2002" w:rsidRDefault="00E82EFB" w:rsidP="00E82EFB">
      <w:r w:rsidRPr="00AE2002">
        <w:rPr>
          <w:rFonts w:hint="eastAsia"/>
        </w:rPr>
        <w:t>队名</w:t>
      </w:r>
      <w:r>
        <w:rPr>
          <w:rFonts w:hint="eastAsia"/>
        </w:rPr>
        <w:t>（如个人报名可不填）</w:t>
      </w:r>
      <w:r w:rsidRPr="00AE2002">
        <w:rPr>
          <w:rFonts w:hint="eastAsia"/>
        </w:rPr>
        <w:t>：</w:t>
      </w:r>
      <w:r>
        <w:rPr>
          <w:rFonts w:hint="eastAsia"/>
        </w:rPr>
        <w:t xml:space="preserve">                                                                                  2024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1315"/>
        <w:gridCol w:w="997"/>
        <w:gridCol w:w="2403"/>
        <w:gridCol w:w="1080"/>
        <w:gridCol w:w="852"/>
        <w:gridCol w:w="851"/>
        <w:gridCol w:w="1038"/>
        <w:gridCol w:w="992"/>
        <w:gridCol w:w="709"/>
        <w:gridCol w:w="2135"/>
      </w:tblGrid>
      <w:tr w:rsidR="00E82EFB" w:rsidRPr="00AE2002" w:rsidTr="00B8163A">
        <w:tc>
          <w:tcPr>
            <w:tcW w:w="1061" w:type="dxa"/>
            <w:vMerge w:val="restart"/>
            <w:vAlign w:val="center"/>
          </w:tcPr>
          <w:p w:rsidR="00E82EFB" w:rsidRPr="00AE2002" w:rsidRDefault="00E82EFB" w:rsidP="00B8163A">
            <w:pPr>
              <w:ind w:firstLineChars="100" w:firstLine="210"/>
              <w:jc w:val="center"/>
            </w:pPr>
            <w:r w:rsidRPr="00AE2002">
              <w:rPr>
                <w:rFonts w:hint="eastAsia"/>
              </w:rPr>
              <w:t>职</w:t>
            </w:r>
            <w:r w:rsidRPr="00AE2002">
              <w:t xml:space="preserve"> </w:t>
            </w:r>
            <w:proofErr w:type="gramStart"/>
            <w:r w:rsidRPr="00AE2002">
              <w:rPr>
                <w:rFonts w:hint="eastAsia"/>
              </w:rPr>
              <w:t>务</w:t>
            </w:r>
            <w:proofErr w:type="gramEnd"/>
          </w:p>
        </w:tc>
        <w:tc>
          <w:tcPr>
            <w:tcW w:w="1315" w:type="dxa"/>
            <w:vMerge w:val="restart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姓</w:t>
            </w:r>
            <w:r w:rsidRPr="00AE2002">
              <w:t xml:space="preserve"> </w:t>
            </w:r>
            <w:r w:rsidRPr="00AE2002">
              <w:rPr>
                <w:rFonts w:hint="eastAsia"/>
              </w:rPr>
              <w:t>名</w:t>
            </w:r>
          </w:p>
        </w:tc>
        <w:tc>
          <w:tcPr>
            <w:tcW w:w="997" w:type="dxa"/>
            <w:vMerge w:val="restart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性别</w:t>
            </w:r>
          </w:p>
        </w:tc>
        <w:tc>
          <w:tcPr>
            <w:tcW w:w="2403" w:type="dxa"/>
            <w:vMerge w:val="restart"/>
            <w:vAlign w:val="center"/>
          </w:tcPr>
          <w:p w:rsidR="00E82EFB" w:rsidRPr="00AE2002" w:rsidRDefault="00E82EFB" w:rsidP="00B8163A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080" w:type="dxa"/>
            <w:vMerge w:val="restart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组</w:t>
            </w:r>
            <w:r w:rsidRPr="00AE2002">
              <w:t xml:space="preserve">  </w:t>
            </w:r>
            <w:r w:rsidRPr="00AE2002">
              <w:rPr>
                <w:rFonts w:hint="eastAsia"/>
              </w:rPr>
              <w:t>别</w:t>
            </w:r>
          </w:p>
        </w:tc>
        <w:tc>
          <w:tcPr>
            <w:tcW w:w="4442" w:type="dxa"/>
            <w:gridSpan w:val="5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参</w:t>
            </w:r>
            <w:r w:rsidRPr="00AE2002">
              <w:t xml:space="preserve"> </w:t>
            </w:r>
            <w:r w:rsidRPr="00AE2002">
              <w:rPr>
                <w:rFonts w:hint="eastAsia"/>
              </w:rPr>
              <w:t>赛</w:t>
            </w:r>
            <w:r w:rsidRPr="00AE2002">
              <w:t xml:space="preserve"> </w:t>
            </w:r>
            <w:r w:rsidRPr="00AE2002">
              <w:rPr>
                <w:rFonts w:hint="eastAsia"/>
              </w:rPr>
              <w:t>项</w:t>
            </w:r>
            <w:r w:rsidRPr="00AE2002">
              <w:t xml:space="preserve"> </w:t>
            </w:r>
            <w:r w:rsidRPr="00AE2002">
              <w:rPr>
                <w:rFonts w:hint="eastAsia"/>
              </w:rPr>
              <w:t>目</w:t>
            </w:r>
          </w:p>
        </w:tc>
        <w:tc>
          <w:tcPr>
            <w:tcW w:w="2135" w:type="dxa"/>
            <w:vMerge w:val="restart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备</w:t>
            </w:r>
            <w:r w:rsidRPr="00AE2002">
              <w:t xml:space="preserve"> </w:t>
            </w:r>
            <w:r w:rsidRPr="00AE2002">
              <w:rPr>
                <w:rFonts w:hint="eastAsia"/>
              </w:rPr>
              <w:t>注</w:t>
            </w:r>
          </w:p>
        </w:tc>
      </w:tr>
      <w:tr w:rsidR="00E82EFB" w:rsidRPr="00AE2002" w:rsidTr="00B8163A">
        <w:trPr>
          <w:trHeight w:val="134"/>
        </w:trPr>
        <w:tc>
          <w:tcPr>
            <w:tcW w:w="1061" w:type="dxa"/>
            <w:vMerge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315" w:type="dxa"/>
            <w:vMerge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Merge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Merge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Merge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  <w:rPr>
                <w:rFonts w:ascii="宋体"/>
              </w:rPr>
            </w:pPr>
            <w:r w:rsidRPr="00AE2002">
              <w:rPr>
                <w:rFonts w:ascii="宋体" w:hAnsi="宋体"/>
              </w:rPr>
              <w:t>3.5</w:t>
            </w:r>
            <w:r>
              <w:rPr>
                <w:rFonts w:ascii="宋体" w:hAnsi="宋体" w:hint="eastAsia"/>
              </w:rPr>
              <w:t>MHz个人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E82EFB" w:rsidRPr="00AE2002" w:rsidRDefault="00E82EFB" w:rsidP="00B8163A">
            <w:pPr>
              <w:jc w:val="center"/>
              <w:rPr>
                <w:rFonts w:ascii="宋体"/>
              </w:rPr>
            </w:pPr>
            <w:r w:rsidRPr="00AE2002">
              <w:rPr>
                <w:rFonts w:ascii="宋体" w:hAnsi="宋体"/>
              </w:rPr>
              <w:t>144M</w:t>
            </w:r>
            <w:r>
              <w:rPr>
                <w:rFonts w:ascii="宋体" w:hAnsi="宋体" w:hint="eastAsia"/>
              </w:rPr>
              <w:t>Hz个人</w:t>
            </w: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  <w:r>
              <w:rPr>
                <w:rFonts w:hint="eastAsia"/>
              </w:rPr>
              <w:t>3.5MHz</w:t>
            </w:r>
            <w:r>
              <w:rPr>
                <w:rFonts w:hint="eastAsia"/>
              </w:rPr>
              <w:t>团体</w:t>
            </w: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  <w:r>
              <w:rPr>
                <w:rFonts w:hint="eastAsia"/>
              </w:rPr>
              <w:t>144MHz</w:t>
            </w:r>
            <w:r>
              <w:rPr>
                <w:rFonts w:hint="eastAsia"/>
              </w:rPr>
              <w:t>团体</w:t>
            </w: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快速测向</w:t>
            </w:r>
          </w:p>
        </w:tc>
        <w:tc>
          <w:tcPr>
            <w:tcW w:w="2135" w:type="dxa"/>
            <w:vMerge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领</w:t>
            </w:r>
            <w:r w:rsidRPr="00AE2002">
              <w:t xml:space="preserve">  </w:t>
            </w:r>
            <w:r w:rsidRPr="00AE2002">
              <w:rPr>
                <w:rFonts w:hint="eastAsia"/>
              </w:rPr>
              <w:t>队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教练员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教练员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工作人员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工作人员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运动员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运动员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运动员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  <w:rPr>
                <w:sz w:val="15"/>
                <w:szCs w:val="15"/>
              </w:rPr>
            </w:pPr>
            <w:r w:rsidRPr="00AE2002">
              <w:rPr>
                <w:rFonts w:hint="eastAsia"/>
                <w:sz w:val="15"/>
                <w:szCs w:val="15"/>
              </w:rPr>
              <w:t>后备运动员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运动员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D9591F" w:rsidRDefault="00E82EFB" w:rsidP="00B8163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运动员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  <w:tr w:rsidR="00E82EFB" w:rsidRPr="00AE2002" w:rsidTr="00B8163A">
        <w:trPr>
          <w:trHeight w:val="385"/>
        </w:trPr>
        <w:tc>
          <w:tcPr>
            <w:tcW w:w="1061" w:type="dxa"/>
            <w:vAlign w:val="center"/>
          </w:tcPr>
          <w:p w:rsidR="00E82EFB" w:rsidRPr="00AE2002" w:rsidRDefault="00E82EFB" w:rsidP="00B8163A">
            <w:pPr>
              <w:jc w:val="center"/>
            </w:pPr>
            <w:r w:rsidRPr="00AE2002">
              <w:rPr>
                <w:rFonts w:hint="eastAsia"/>
              </w:rPr>
              <w:t>运动员</w:t>
            </w:r>
          </w:p>
        </w:tc>
        <w:tc>
          <w:tcPr>
            <w:tcW w:w="131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7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403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80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851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1038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709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  <w:tc>
          <w:tcPr>
            <w:tcW w:w="2135" w:type="dxa"/>
            <w:vAlign w:val="center"/>
          </w:tcPr>
          <w:p w:rsidR="00E82EFB" w:rsidRPr="00AE2002" w:rsidRDefault="00E82EFB" w:rsidP="00B8163A">
            <w:pPr>
              <w:jc w:val="center"/>
            </w:pPr>
          </w:p>
        </w:tc>
      </w:tr>
    </w:tbl>
    <w:p w:rsidR="00E82EFB" w:rsidRPr="00AE2002" w:rsidRDefault="00E82EFB" w:rsidP="00E82EFB"/>
    <w:p w:rsidR="00E82EFB" w:rsidRDefault="00E82EFB" w:rsidP="00E82EFB">
      <w:r w:rsidRPr="00AE2002">
        <w:rPr>
          <w:rFonts w:hint="eastAsia"/>
        </w:rPr>
        <w:t>联系人：</w:t>
      </w:r>
      <w:r>
        <w:rPr>
          <w:rFonts w:hint="eastAsia"/>
        </w:rPr>
        <w:t xml:space="preserve">          </w:t>
      </w:r>
      <w:r>
        <w:t xml:space="preserve">       </w:t>
      </w:r>
      <w:r w:rsidRPr="00AE2002">
        <w:rPr>
          <w:rFonts w:hint="eastAsia"/>
        </w:rPr>
        <w:t>电话：</w:t>
      </w:r>
      <w:r>
        <w:rPr>
          <w:rFonts w:hint="eastAsia"/>
        </w:rPr>
        <w:t xml:space="preserve">                 </w:t>
      </w:r>
      <w:r w:rsidRPr="00AE2002">
        <w:rPr>
          <w:rFonts w:hint="eastAsia"/>
        </w:rPr>
        <w:t>电邮：</w:t>
      </w:r>
      <w:r>
        <w:rPr>
          <w:rFonts w:hint="eastAsia"/>
        </w:rPr>
        <w:t xml:space="preserve">                                            </w:t>
      </w:r>
    </w:p>
    <w:p w:rsidR="00E82EFB" w:rsidRDefault="00E82EFB" w:rsidP="00E82EFB"/>
    <w:p w:rsidR="00E82EFB" w:rsidRPr="004A7581" w:rsidRDefault="00E82EFB" w:rsidP="00E82EFB">
      <w:r>
        <w:rPr>
          <w:rFonts w:hint="eastAsia"/>
        </w:rPr>
        <w:t>报名表发送至：</w:t>
      </w:r>
      <w:r w:rsidRPr="004A7581">
        <w:rPr>
          <w:rFonts w:asciiTheme="majorEastAsia" w:eastAsiaTheme="majorEastAsia" w:hAnsiTheme="majorEastAsia" w:cs="仿宋" w:hint="eastAsia"/>
          <w:szCs w:val="21"/>
          <w:shd w:val="clear" w:color="auto" w:fill="FFFFFF"/>
        </w:rPr>
        <w:t>ardf@tjara.org</w:t>
      </w:r>
      <w:r>
        <w:rPr>
          <w:rFonts w:asciiTheme="majorEastAsia" w:eastAsiaTheme="majorEastAsia" w:hAnsiTheme="majorEastAsia" w:cs="仿宋" w:hint="eastAsia"/>
          <w:szCs w:val="21"/>
          <w:shd w:val="clear" w:color="auto" w:fill="FFFFFF"/>
        </w:rPr>
        <w:t>，报名截止时间为2024年7月12日17:00。</w:t>
      </w:r>
    </w:p>
    <w:p w:rsidR="00E82EFB" w:rsidRPr="00AE2002" w:rsidRDefault="00E82EFB" w:rsidP="00E82EFB">
      <w:r>
        <w:rPr>
          <w:rFonts w:hint="eastAsia"/>
        </w:rPr>
        <w:t>注</w:t>
      </w:r>
      <w:r>
        <w:rPr>
          <w:rFonts w:hint="eastAsia"/>
        </w:rPr>
        <w:t>1</w:t>
      </w:r>
      <w:r>
        <w:rPr>
          <w:rFonts w:hint="eastAsia"/>
        </w:rPr>
        <w:t>：请在需要报名的格内划</w:t>
      </w:r>
      <w:r w:rsidRPr="00D1365D">
        <w:rPr>
          <w:rFonts w:hint="eastAsia"/>
        </w:rPr>
        <w:t>√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  <w:r>
        <w:rPr>
          <w:rFonts w:hint="eastAsia"/>
        </w:rPr>
        <w:t>注</w:t>
      </w:r>
      <w:r>
        <w:rPr>
          <w:rFonts w:hint="eastAsia"/>
        </w:rPr>
        <w:t>2</w:t>
      </w:r>
      <w:r>
        <w:rPr>
          <w:rFonts w:hint="eastAsia"/>
        </w:rPr>
        <w:t>：如无后备队员可删除该行，如有后备队员不可与正式队员同时报到。</w:t>
      </w:r>
      <w:r>
        <w:rPr>
          <w:rFonts w:hint="eastAsia"/>
        </w:rPr>
        <w:t xml:space="preserve">    </w:t>
      </w:r>
      <w:r>
        <w:rPr>
          <w:rFonts w:hint="eastAsia"/>
        </w:rPr>
        <w:t>注</w:t>
      </w:r>
      <w:r>
        <w:rPr>
          <w:rFonts w:hint="eastAsia"/>
        </w:rPr>
        <w:t>3</w:t>
      </w:r>
      <w:r>
        <w:rPr>
          <w:rFonts w:hint="eastAsia"/>
        </w:rPr>
        <w:t>：表格不足可加入行。</w:t>
      </w:r>
    </w:p>
    <w:p w:rsidR="00A025CD" w:rsidRPr="00E82EFB" w:rsidRDefault="00A025CD">
      <w:bookmarkStart w:id="0" w:name="_GoBack"/>
      <w:bookmarkEnd w:id="0"/>
    </w:p>
    <w:sectPr w:rsidR="00A025CD" w:rsidRPr="00E82EFB" w:rsidSect="00E82EFB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FB"/>
    <w:rsid w:val="00A025CD"/>
    <w:rsid w:val="00E8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2024-06-03T07:29:00Z</dcterms:created>
  <dcterms:modified xsi:type="dcterms:W3CDTF">2024-06-03T07:30:00Z</dcterms:modified>
</cp:coreProperties>
</file>